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3FB" w14:textId="5FA9A157" w:rsidR="006A05F8" w:rsidRPr="003855B9" w:rsidRDefault="006A05F8" w:rsidP="2CDDF995">
      <w:pPr>
        <w:jc w:val="center"/>
        <w:rPr>
          <w:rFonts w:ascii="Wingdings" w:eastAsia="Wingdings" w:hAnsi="Wingdings" w:cs="Wingdings"/>
        </w:rPr>
      </w:pPr>
      <w:bookmarkStart w:id="0" w:name="_GoBack"/>
      <w:bookmarkEnd w:id="0"/>
      <w:r w:rsidRPr="10E58E26">
        <w:t>Year 4 –</w:t>
      </w:r>
      <w:r w:rsidR="003855B9" w:rsidRPr="10E58E26">
        <w:t xml:space="preserve"> Week 2</w:t>
      </w:r>
      <w:r w:rsidR="10E58E26">
        <w:rPr>
          <w:noProof/>
          <w:lang w:eastAsia="en-GB"/>
        </w:rPr>
        <w:drawing>
          <wp:anchor distT="0" distB="0" distL="114300" distR="114300" simplePos="0" relativeHeight="251658240" behindDoc="1" locked="0" layoutInCell="1" allowOverlap="1" wp14:anchorId="53C1C280" wp14:editId="3B905F71">
            <wp:simplePos x="0" y="0"/>
            <wp:positionH relativeFrom="column">
              <wp:align>left</wp:align>
            </wp:positionH>
            <wp:positionV relativeFrom="paragraph">
              <wp:posOffset>0</wp:posOffset>
            </wp:positionV>
            <wp:extent cx="659765" cy="666750"/>
            <wp:effectExtent l="0" t="0" r="0" b="0"/>
            <wp:wrapNone/>
            <wp:docPr id="283479590" name="Picture 1" descr="C:\Users\enotman\AppData\Local\Microsoft\Windows\INetCache\Content.MSO\918C96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97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096B0" w14:textId="1D0F8D0E" w:rsidR="006A05F8" w:rsidRPr="003855B9" w:rsidRDefault="00894192" w:rsidP="10E58E26">
      <w:pPr>
        <w:jc w:val="center"/>
        <w:rPr>
          <w:color w:val="0070C0"/>
          <w:u w:val="single"/>
        </w:rPr>
      </w:pPr>
      <w:r w:rsidRPr="2CDDF995">
        <w:rPr>
          <w:color w:val="0070C0"/>
          <w:u w:val="single"/>
        </w:rPr>
        <w:t>Key: The blue underlined words are links to online resources.</w:t>
      </w:r>
    </w:p>
    <w:p w14:paraId="672A6659" w14:textId="77777777" w:rsidR="003855B9" w:rsidRPr="00894192" w:rsidRDefault="003855B9">
      <w:pPr>
        <w:rPr>
          <w:color w:val="0070C0"/>
          <w:sz w:val="20"/>
          <w:szCs w:val="20"/>
          <w:u w:val="single"/>
        </w:rPr>
      </w:pPr>
    </w:p>
    <w:tbl>
      <w:tblPr>
        <w:tblStyle w:val="TableGrid"/>
        <w:tblW w:w="10348" w:type="dxa"/>
        <w:tblInd w:w="-5" w:type="dxa"/>
        <w:tblLook w:val="04A0" w:firstRow="1" w:lastRow="0" w:firstColumn="1" w:lastColumn="0" w:noHBand="0" w:noVBand="1"/>
      </w:tblPr>
      <w:tblGrid>
        <w:gridCol w:w="10348"/>
      </w:tblGrid>
      <w:tr w:rsidR="006A05F8" w:rsidRPr="00894192" w14:paraId="3BA8CC76" w14:textId="77777777" w:rsidTr="2CDDF995">
        <w:tc>
          <w:tcPr>
            <w:tcW w:w="10348" w:type="dxa"/>
            <w:shd w:val="clear" w:color="auto" w:fill="E7E6E6" w:themeFill="background2"/>
          </w:tcPr>
          <w:p w14:paraId="072058FA" w14:textId="77777777" w:rsidR="006A05F8" w:rsidRPr="003855B9" w:rsidRDefault="006A05F8">
            <w:pPr>
              <w:rPr>
                <w:sz w:val="20"/>
                <w:szCs w:val="20"/>
              </w:rPr>
            </w:pPr>
            <w:r w:rsidRPr="003855B9">
              <w:rPr>
                <w:b/>
                <w:sz w:val="20"/>
                <w:szCs w:val="20"/>
              </w:rPr>
              <w:t>Weekly Maths Tasks (Aim to do 1 per day)</w:t>
            </w:r>
          </w:p>
        </w:tc>
      </w:tr>
      <w:tr w:rsidR="006A05F8" w:rsidRPr="00894192" w14:paraId="0E96507C" w14:textId="77777777" w:rsidTr="2CDDF995">
        <w:tc>
          <w:tcPr>
            <w:tcW w:w="10348" w:type="dxa"/>
          </w:tcPr>
          <w:p w14:paraId="388DE79D" w14:textId="77777777" w:rsidR="00894192" w:rsidRPr="00894192" w:rsidRDefault="003855B9" w:rsidP="00894192">
            <w:pPr>
              <w:pStyle w:val="ListParagraph"/>
              <w:widowControl w:val="0"/>
              <w:numPr>
                <w:ilvl w:val="0"/>
                <w:numId w:val="15"/>
              </w:numPr>
              <w:rPr>
                <w:sz w:val="20"/>
                <w:szCs w:val="20"/>
              </w:rPr>
            </w:pPr>
            <w:r>
              <w:rPr>
                <w:sz w:val="20"/>
                <w:szCs w:val="20"/>
              </w:rPr>
              <w:t>Work</w:t>
            </w:r>
            <w:r w:rsidR="006A05F8" w:rsidRPr="00894192">
              <w:rPr>
                <w:sz w:val="20"/>
                <w:szCs w:val="20"/>
              </w:rPr>
              <w:t xml:space="preserve"> on </w:t>
            </w:r>
            <w:hyperlink r:id="rId9">
              <w:r w:rsidR="006A05F8" w:rsidRPr="00894192">
                <w:rPr>
                  <w:color w:val="1155CC"/>
                  <w:sz w:val="20"/>
                  <w:szCs w:val="20"/>
                  <w:u w:val="single"/>
                </w:rPr>
                <w:t xml:space="preserve">Times Table </w:t>
              </w:r>
              <w:proofErr w:type="spellStart"/>
              <w:r w:rsidR="006A05F8" w:rsidRPr="00894192">
                <w:rPr>
                  <w:color w:val="1155CC"/>
                  <w:sz w:val="20"/>
                  <w:szCs w:val="20"/>
                  <w:u w:val="single"/>
                </w:rPr>
                <w:t>Rockstars</w:t>
              </w:r>
              <w:proofErr w:type="spellEnd"/>
            </w:hyperlink>
            <w:r w:rsidR="006A05F8" w:rsidRPr="00894192">
              <w:rPr>
                <w:sz w:val="20"/>
                <w:szCs w:val="20"/>
              </w:rPr>
              <w:t xml:space="preserve"> - your child will have an individual login to access this </w:t>
            </w:r>
            <w:r w:rsidR="006A05F8" w:rsidRPr="00894192">
              <w:rPr>
                <w:b/>
                <w:sz w:val="20"/>
                <w:szCs w:val="20"/>
              </w:rPr>
              <w:t xml:space="preserve">(20 </w:t>
            </w:r>
            <w:proofErr w:type="spellStart"/>
            <w:r w:rsidR="006A05F8" w:rsidRPr="00894192">
              <w:rPr>
                <w:b/>
                <w:sz w:val="20"/>
                <w:szCs w:val="20"/>
              </w:rPr>
              <w:t>mins</w:t>
            </w:r>
            <w:proofErr w:type="spellEnd"/>
            <w:r w:rsidR="006A05F8" w:rsidRPr="00894192">
              <w:rPr>
                <w:b/>
                <w:sz w:val="20"/>
                <w:szCs w:val="20"/>
              </w:rPr>
              <w:t xml:space="preserve"> on SOUND CHECK).</w:t>
            </w:r>
          </w:p>
          <w:p w14:paraId="0175585A" w14:textId="7709AF0C" w:rsidR="006A05F8" w:rsidRPr="00894192" w:rsidRDefault="006A05F8" w:rsidP="00894192">
            <w:pPr>
              <w:pStyle w:val="ListParagraph"/>
              <w:widowControl w:val="0"/>
              <w:numPr>
                <w:ilvl w:val="0"/>
                <w:numId w:val="15"/>
              </w:numPr>
              <w:rPr>
                <w:sz w:val="20"/>
                <w:szCs w:val="20"/>
              </w:rPr>
            </w:pPr>
            <w:r w:rsidRPr="2CDDF995">
              <w:rPr>
                <w:sz w:val="20"/>
                <w:szCs w:val="20"/>
              </w:rPr>
              <w:t xml:space="preserve">Play </w:t>
            </w:r>
            <w:hyperlink r:id="rId10">
              <w:r w:rsidRPr="2CDDF995">
                <w:rPr>
                  <w:color w:val="1155CC"/>
                  <w:sz w:val="20"/>
                  <w:szCs w:val="20"/>
                  <w:u w:val="single"/>
                </w:rPr>
                <w:t>Hit the Button</w:t>
              </w:r>
            </w:hyperlink>
            <w:r w:rsidR="003855B9" w:rsidRPr="2CDDF995">
              <w:rPr>
                <w:color w:val="1155CC"/>
                <w:sz w:val="20"/>
                <w:szCs w:val="20"/>
                <w:u w:val="single"/>
              </w:rPr>
              <w:t xml:space="preserve"> </w:t>
            </w:r>
            <w:r w:rsidRPr="2CDDF995">
              <w:rPr>
                <w:sz w:val="20"/>
                <w:szCs w:val="20"/>
              </w:rPr>
              <w:t xml:space="preserve"> </w:t>
            </w:r>
            <w:r w:rsidR="00894192" w:rsidRPr="2CDDF995">
              <w:rPr>
                <w:sz w:val="20"/>
                <w:szCs w:val="20"/>
              </w:rPr>
              <w:t>- focus</w:t>
            </w:r>
            <w:r w:rsidRPr="2CDDF995">
              <w:rPr>
                <w:sz w:val="20"/>
                <w:szCs w:val="20"/>
              </w:rPr>
              <w:t xml:space="preserve"> on number bonds, halves, doubles and times tables. </w:t>
            </w:r>
          </w:p>
          <w:p w14:paraId="3F850627" w14:textId="77777777" w:rsidR="006A05F8" w:rsidRPr="00894192" w:rsidRDefault="006A05F8" w:rsidP="00894192">
            <w:pPr>
              <w:pStyle w:val="ListParagraph"/>
              <w:widowControl w:val="0"/>
              <w:numPr>
                <w:ilvl w:val="0"/>
                <w:numId w:val="15"/>
              </w:numPr>
              <w:rPr>
                <w:sz w:val="20"/>
                <w:szCs w:val="20"/>
              </w:rPr>
            </w:pPr>
            <w:r w:rsidRPr="00894192">
              <w:rPr>
                <w:sz w:val="20"/>
                <w:szCs w:val="20"/>
              </w:rPr>
              <w:t>Adding tot</w:t>
            </w:r>
            <w:r w:rsidR="003855B9">
              <w:rPr>
                <w:sz w:val="20"/>
                <w:szCs w:val="20"/>
              </w:rPr>
              <w:t>als of the weekly shopping list. Work out the change from a given amount.</w:t>
            </w:r>
            <w:r w:rsidRPr="00894192">
              <w:rPr>
                <w:sz w:val="20"/>
                <w:szCs w:val="20"/>
              </w:rPr>
              <w:t xml:space="preserve"> This </w:t>
            </w:r>
            <w:hyperlink r:id="rId11">
              <w:r w:rsidRPr="00894192">
                <w:rPr>
                  <w:color w:val="1155CC"/>
                  <w:sz w:val="20"/>
                  <w:szCs w:val="20"/>
                  <w:u w:val="single"/>
                </w:rPr>
                <w:t>game</w:t>
              </w:r>
            </w:hyperlink>
            <w:r w:rsidRPr="00894192">
              <w:rPr>
                <w:sz w:val="20"/>
                <w:szCs w:val="20"/>
              </w:rPr>
              <w:t xml:space="preserve"> could support work on adding money. </w:t>
            </w:r>
          </w:p>
          <w:p w14:paraId="4B1B5EC3" w14:textId="77777777" w:rsidR="006A05F8" w:rsidRPr="00894192" w:rsidRDefault="006A05F8" w:rsidP="00894192">
            <w:pPr>
              <w:pStyle w:val="ListParagraph"/>
              <w:widowControl w:val="0"/>
              <w:numPr>
                <w:ilvl w:val="0"/>
                <w:numId w:val="15"/>
              </w:numPr>
              <w:rPr>
                <w:sz w:val="20"/>
                <w:szCs w:val="20"/>
              </w:rPr>
            </w:pPr>
            <w:r w:rsidRPr="00894192">
              <w:rPr>
                <w:sz w:val="20"/>
                <w:szCs w:val="20"/>
              </w:rPr>
              <w:t xml:space="preserve">Practise telling the time. This could be done through this </w:t>
            </w:r>
            <w:hyperlink r:id="rId12">
              <w:r w:rsidRPr="00894192">
                <w:rPr>
                  <w:color w:val="1155CC"/>
                  <w:sz w:val="20"/>
                  <w:szCs w:val="20"/>
                  <w:u w:val="single"/>
                </w:rPr>
                <w:t>game</w:t>
              </w:r>
            </w:hyperlink>
            <w:r w:rsidRPr="00894192">
              <w:rPr>
                <w:sz w:val="20"/>
                <w:szCs w:val="20"/>
              </w:rPr>
              <w:t xml:space="preserve"> (scroll down to access the game). Read to the quarter hour and the nearest 5 minutes. </w:t>
            </w:r>
          </w:p>
          <w:p w14:paraId="3778EA10" w14:textId="77777777" w:rsidR="006A05F8" w:rsidRPr="003855B9" w:rsidRDefault="006A05F8" w:rsidP="00894192">
            <w:pPr>
              <w:pStyle w:val="ListParagraph"/>
              <w:widowControl w:val="0"/>
              <w:numPr>
                <w:ilvl w:val="0"/>
                <w:numId w:val="15"/>
              </w:numPr>
              <w:rPr>
                <w:sz w:val="20"/>
                <w:szCs w:val="20"/>
              </w:rPr>
            </w:pPr>
            <w:r w:rsidRPr="00894192">
              <w:rPr>
                <w:sz w:val="20"/>
                <w:szCs w:val="20"/>
              </w:rPr>
              <w:t xml:space="preserve">Practise counting forwards and backwards from any given number in </w:t>
            </w:r>
            <w:r w:rsidRPr="00894192">
              <w:rPr>
                <w:b/>
                <w:sz w:val="20"/>
                <w:szCs w:val="20"/>
              </w:rPr>
              <w:t>10s.</w:t>
            </w:r>
          </w:p>
          <w:p w14:paraId="02C50415" w14:textId="77777777" w:rsidR="003855B9" w:rsidRPr="00894192" w:rsidRDefault="003855B9" w:rsidP="00894192">
            <w:pPr>
              <w:pStyle w:val="ListParagraph"/>
              <w:widowControl w:val="0"/>
              <w:numPr>
                <w:ilvl w:val="0"/>
                <w:numId w:val="15"/>
              </w:numPr>
              <w:rPr>
                <w:sz w:val="20"/>
                <w:szCs w:val="20"/>
              </w:rPr>
            </w:pPr>
            <w:r>
              <w:rPr>
                <w:sz w:val="20"/>
                <w:szCs w:val="20"/>
              </w:rPr>
              <w:t xml:space="preserve">Practise chanting your times tables – focus on 6s 7s, 8s, 9s, and 12s. </w:t>
            </w:r>
          </w:p>
          <w:p w14:paraId="1F358CA4" w14:textId="0B24E446" w:rsidR="006A05F8" w:rsidRPr="00894192" w:rsidRDefault="006A05F8" w:rsidP="00894192">
            <w:pPr>
              <w:pStyle w:val="ListParagraph"/>
              <w:widowControl w:val="0"/>
              <w:numPr>
                <w:ilvl w:val="0"/>
                <w:numId w:val="15"/>
              </w:numPr>
              <w:rPr>
                <w:sz w:val="20"/>
                <w:szCs w:val="20"/>
              </w:rPr>
            </w:pPr>
            <w:r w:rsidRPr="10E58E26">
              <w:rPr>
                <w:sz w:val="20"/>
                <w:szCs w:val="20"/>
              </w:rPr>
              <w:t>Purple Mash 2Do – maths tasks</w:t>
            </w:r>
          </w:p>
          <w:p w14:paraId="39ED004C" w14:textId="77777777" w:rsidR="006A05F8" w:rsidRPr="00894192" w:rsidRDefault="006A05F8" w:rsidP="00894192">
            <w:pPr>
              <w:pStyle w:val="ListParagraph"/>
              <w:widowControl w:val="0"/>
              <w:numPr>
                <w:ilvl w:val="0"/>
                <w:numId w:val="15"/>
              </w:numPr>
              <w:rPr>
                <w:sz w:val="20"/>
                <w:szCs w:val="20"/>
              </w:rPr>
            </w:pPr>
            <w:r w:rsidRPr="00894192">
              <w:rPr>
                <w:sz w:val="20"/>
                <w:szCs w:val="20"/>
              </w:rPr>
              <w:t xml:space="preserve">Use ‘I See Maths’ for different tasks to complete. </w:t>
            </w:r>
          </w:p>
        </w:tc>
      </w:tr>
      <w:tr w:rsidR="006A05F8" w:rsidRPr="00894192" w14:paraId="6AD9E3A8" w14:textId="77777777" w:rsidTr="2CDDF995">
        <w:tc>
          <w:tcPr>
            <w:tcW w:w="10348" w:type="dxa"/>
            <w:shd w:val="clear" w:color="auto" w:fill="E7E6E6" w:themeFill="background2"/>
          </w:tcPr>
          <w:p w14:paraId="36A2C296" w14:textId="77777777" w:rsidR="006A05F8" w:rsidRPr="00894192" w:rsidRDefault="006A05F8">
            <w:pPr>
              <w:rPr>
                <w:sz w:val="20"/>
                <w:szCs w:val="20"/>
              </w:rPr>
            </w:pPr>
            <w:r w:rsidRPr="00894192">
              <w:rPr>
                <w:b/>
                <w:sz w:val="20"/>
                <w:szCs w:val="20"/>
              </w:rPr>
              <w:t>Weekly Reading Tasks (Aim to do 1 per day)</w:t>
            </w:r>
          </w:p>
        </w:tc>
      </w:tr>
      <w:tr w:rsidR="006A05F8" w:rsidRPr="00894192" w14:paraId="65774D5B" w14:textId="77777777" w:rsidTr="2CDDF995">
        <w:tc>
          <w:tcPr>
            <w:tcW w:w="10348" w:type="dxa"/>
          </w:tcPr>
          <w:p w14:paraId="7FFA86A4" w14:textId="77777777" w:rsidR="006A05F8" w:rsidRPr="00894192" w:rsidRDefault="006A05F8" w:rsidP="00297524">
            <w:pPr>
              <w:pStyle w:val="ListParagraph"/>
              <w:numPr>
                <w:ilvl w:val="0"/>
                <w:numId w:val="4"/>
              </w:numPr>
              <w:tabs>
                <w:tab w:val="left" w:pos="1140"/>
              </w:tabs>
              <w:rPr>
                <w:sz w:val="20"/>
                <w:szCs w:val="20"/>
              </w:rPr>
            </w:pPr>
            <w:r w:rsidRPr="10E58E26">
              <w:rPr>
                <w:sz w:val="20"/>
                <w:szCs w:val="20"/>
              </w:rPr>
              <w:t xml:space="preserve">Read your home reader book together or to a sibling. </w:t>
            </w:r>
          </w:p>
          <w:p w14:paraId="41A707CE" w14:textId="197254E3" w:rsidR="7F9EB491" w:rsidRDefault="7F9EB491" w:rsidP="10E58E26">
            <w:pPr>
              <w:pStyle w:val="ListParagraph"/>
              <w:numPr>
                <w:ilvl w:val="0"/>
                <w:numId w:val="4"/>
              </w:numPr>
              <w:rPr>
                <w:sz w:val="20"/>
                <w:szCs w:val="20"/>
              </w:rPr>
            </w:pPr>
            <w:r w:rsidRPr="2CDDF995">
              <w:rPr>
                <w:sz w:val="20"/>
                <w:szCs w:val="20"/>
              </w:rPr>
              <w:t xml:space="preserve">Use ‘reading bug online’ to access lots of home reading books – you will need to email you class teacher for your username and password. Discuss any </w:t>
            </w:r>
            <w:r w:rsidR="2BAD14A5" w:rsidRPr="2CDDF995">
              <w:rPr>
                <w:sz w:val="20"/>
                <w:szCs w:val="20"/>
              </w:rPr>
              <w:t>unfamiliar</w:t>
            </w:r>
            <w:r w:rsidRPr="2CDDF995">
              <w:rPr>
                <w:sz w:val="20"/>
                <w:szCs w:val="20"/>
              </w:rPr>
              <w:t xml:space="preserve"> vocabular</w:t>
            </w:r>
            <w:r w:rsidR="5BDDF919" w:rsidRPr="2CDDF995">
              <w:rPr>
                <w:sz w:val="20"/>
                <w:szCs w:val="20"/>
              </w:rPr>
              <w:t xml:space="preserve">y from the </w:t>
            </w:r>
            <w:r w:rsidR="157FA39F" w:rsidRPr="2CDDF995">
              <w:rPr>
                <w:sz w:val="20"/>
                <w:szCs w:val="20"/>
              </w:rPr>
              <w:t>book.</w:t>
            </w:r>
          </w:p>
          <w:p w14:paraId="68EC1BEF" w14:textId="77777777" w:rsidR="006A05F8" w:rsidRPr="00894192" w:rsidRDefault="006A05F8" w:rsidP="00297524">
            <w:pPr>
              <w:pStyle w:val="ListParagraph"/>
              <w:numPr>
                <w:ilvl w:val="0"/>
                <w:numId w:val="4"/>
              </w:numPr>
              <w:tabs>
                <w:tab w:val="left" w:pos="1140"/>
              </w:tabs>
              <w:rPr>
                <w:sz w:val="20"/>
                <w:szCs w:val="20"/>
              </w:rPr>
            </w:pPr>
            <w:r w:rsidRPr="00894192">
              <w:rPr>
                <w:sz w:val="20"/>
                <w:szCs w:val="20"/>
              </w:rPr>
              <w:t xml:space="preserve">Read your library book together – discuss the story and characters (fiction) or facts from the books (non-fiction). </w:t>
            </w:r>
          </w:p>
          <w:p w14:paraId="7DC796F3" w14:textId="77777777" w:rsidR="006A05F8" w:rsidRPr="00894192" w:rsidRDefault="00297524" w:rsidP="00297524">
            <w:pPr>
              <w:pStyle w:val="ListParagraph"/>
              <w:numPr>
                <w:ilvl w:val="0"/>
                <w:numId w:val="4"/>
              </w:numPr>
              <w:tabs>
                <w:tab w:val="left" w:pos="1140"/>
              </w:tabs>
              <w:rPr>
                <w:sz w:val="20"/>
                <w:szCs w:val="20"/>
              </w:rPr>
            </w:pPr>
            <w:r w:rsidRPr="10E58E26">
              <w:rPr>
                <w:sz w:val="20"/>
                <w:szCs w:val="20"/>
              </w:rPr>
              <w:t xml:space="preserve">Listen to David </w:t>
            </w:r>
            <w:proofErr w:type="spellStart"/>
            <w:r w:rsidRPr="10E58E26">
              <w:rPr>
                <w:sz w:val="20"/>
                <w:szCs w:val="20"/>
              </w:rPr>
              <w:t>Walliams</w:t>
            </w:r>
            <w:proofErr w:type="spellEnd"/>
            <w:r w:rsidRPr="10E58E26">
              <w:rPr>
                <w:sz w:val="20"/>
                <w:szCs w:val="20"/>
              </w:rPr>
              <w:t xml:space="preserve"> stories</w:t>
            </w:r>
            <w:r w:rsidR="006A05F8" w:rsidRPr="10E58E26">
              <w:rPr>
                <w:sz w:val="20"/>
                <w:szCs w:val="20"/>
              </w:rPr>
              <w:t xml:space="preserve"> from ‘The World’s Worst Children’ on Audio Elevenses (This is available </w:t>
            </w:r>
            <w:r w:rsidRPr="10E58E26">
              <w:rPr>
                <w:sz w:val="20"/>
                <w:szCs w:val="20"/>
              </w:rPr>
              <w:t xml:space="preserve">for free on the David </w:t>
            </w:r>
            <w:proofErr w:type="spellStart"/>
            <w:r w:rsidRPr="10E58E26">
              <w:rPr>
                <w:sz w:val="20"/>
                <w:szCs w:val="20"/>
              </w:rPr>
              <w:t>Walliams</w:t>
            </w:r>
            <w:proofErr w:type="spellEnd"/>
            <w:r w:rsidRPr="10E58E26">
              <w:rPr>
                <w:sz w:val="20"/>
                <w:szCs w:val="20"/>
              </w:rPr>
              <w:t xml:space="preserve"> website). Review the story. </w:t>
            </w:r>
          </w:p>
          <w:p w14:paraId="5B29E622" w14:textId="75298092" w:rsidR="00297524" w:rsidRPr="00894192" w:rsidRDefault="00B94F16" w:rsidP="00297524">
            <w:pPr>
              <w:pStyle w:val="ListParagraph"/>
              <w:numPr>
                <w:ilvl w:val="0"/>
                <w:numId w:val="4"/>
              </w:numPr>
              <w:tabs>
                <w:tab w:val="left" w:pos="1140"/>
              </w:tabs>
              <w:rPr>
                <w:sz w:val="20"/>
                <w:szCs w:val="20"/>
              </w:rPr>
            </w:pPr>
            <w:r w:rsidRPr="10E58E26">
              <w:rPr>
                <w:sz w:val="20"/>
                <w:szCs w:val="20"/>
              </w:rPr>
              <w:t xml:space="preserve">Purple Mash – 2Do – </w:t>
            </w:r>
            <w:r w:rsidR="6EBF2F72" w:rsidRPr="10E58E26">
              <w:rPr>
                <w:sz w:val="20"/>
                <w:szCs w:val="20"/>
              </w:rPr>
              <w:t xml:space="preserve">comprehension questions – make sure you read the text first before trying to answer the questions. </w:t>
            </w:r>
          </w:p>
        </w:tc>
      </w:tr>
      <w:tr w:rsidR="006A05F8" w:rsidRPr="00894192" w14:paraId="168AF596" w14:textId="77777777" w:rsidTr="2CDDF995">
        <w:tc>
          <w:tcPr>
            <w:tcW w:w="10348" w:type="dxa"/>
            <w:shd w:val="clear" w:color="auto" w:fill="E7E6E6" w:themeFill="background2"/>
          </w:tcPr>
          <w:p w14:paraId="704E3638" w14:textId="77777777" w:rsidR="006A05F8" w:rsidRPr="00894192" w:rsidRDefault="00297524">
            <w:pPr>
              <w:rPr>
                <w:sz w:val="20"/>
                <w:szCs w:val="20"/>
              </w:rPr>
            </w:pPr>
            <w:r w:rsidRPr="00894192">
              <w:rPr>
                <w:b/>
                <w:sz w:val="20"/>
                <w:szCs w:val="20"/>
              </w:rPr>
              <w:t>Weekly Spelling Tasks (Aim to do 1 per day)</w:t>
            </w:r>
          </w:p>
        </w:tc>
      </w:tr>
      <w:tr w:rsidR="006A05F8" w:rsidRPr="00894192" w14:paraId="2FF1E668" w14:textId="77777777" w:rsidTr="2CDDF995">
        <w:tc>
          <w:tcPr>
            <w:tcW w:w="10348" w:type="dxa"/>
          </w:tcPr>
          <w:p w14:paraId="22063F73" w14:textId="77777777" w:rsidR="00297524" w:rsidRPr="003855B9" w:rsidRDefault="00297524" w:rsidP="003855B9">
            <w:pPr>
              <w:pStyle w:val="ListParagraph"/>
              <w:widowControl w:val="0"/>
              <w:numPr>
                <w:ilvl w:val="0"/>
                <w:numId w:val="16"/>
              </w:numPr>
              <w:rPr>
                <w:rFonts w:eastAsia="Patrick Hand" w:cs="Patrick Hand"/>
                <w:sz w:val="20"/>
                <w:szCs w:val="20"/>
              </w:rPr>
            </w:pPr>
            <w:r w:rsidRPr="003855B9">
              <w:rPr>
                <w:sz w:val="20"/>
                <w:szCs w:val="20"/>
              </w:rPr>
              <w:t xml:space="preserve">Practise the Year 3/4 for </w:t>
            </w:r>
            <w:hyperlink r:id="rId13">
              <w:r w:rsidRPr="003855B9">
                <w:rPr>
                  <w:color w:val="1155CC"/>
                  <w:sz w:val="20"/>
                  <w:szCs w:val="20"/>
                  <w:u w:val="single"/>
                </w:rPr>
                <w:t>Common Exception</w:t>
              </w:r>
            </w:hyperlink>
            <w:r w:rsidRPr="003855B9">
              <w:rPr>
                <w:sz w:val="20"/>
                <w:szCs w:val="20"/>
              </w:rPr>
              <w:t xml:space="preserve"> words.</w:t>
            </w:r>
          </w:p>
          <w:p w14:paraId="5F5F3772" w14:textId="77777777" w:rsidR="00297524" w:rsidRPr="003855B9" w:rsidRDefault="00297524" w:rsidP="003855B9">
            <w:pPr>
              <w:pStyle w:val="ListParagraph"/>
              <w:widowControl w:val="0"/>
              <w:numPr>
                <w:ilvl w:val="0"/>
                <w:numId w:val="16"/>
              </w:numPr>
              <w:rPr>
                <w:rFonts w:eastAsia="Patrick Hand" w:cs="Patrick Hand"/>
                <w:sz w:val="20"/>
                <w:szCs w:val="20"/>
              </w:rPr>
            </w:pPr>
            <w:r w:rsidRPr="003855B9">
              <w:rPr>
                <w:rFonts w:eastAsia="Patrick Hand" w:cs="Patrick Hand"/>
                <w:sz w:val="20"/>
                <w:szCs w:val="20"/>
              </w:rPr>
              <w:t>Complete weekly spelling 2Dos on Purple Mash.</w:t>
            </w:r>
          </w:p>
          <w:p w14:paraId="7888F00E" w14:textId="77777777" w:rsidR="00297524" w:rsidRPr="003855B9" w:rsidRDefault="00297524" w:rsidP="003855B9">
            <w:pPr>
              <w:pStyle w:val="ListParagraph"/>
              <w:widowControl w:val="0"/>
              <w:numPr>
                <w:ilvl w:val="0"/>
                <w:numId w:val="16"/>
              </w:numPr>
              <w:rPr>
                <w:rFonts w:eastAsia="Patrick Hand" w:cs="Patrick Hand"/>
                <w:sz w:val="20"/>
                <w:szCs w:val="20"/>
              </w:rPr>
            </w:pPr>
            <w:r w:rsidRPr="003855B9">
              <w:rPr>
                <w:sz w:val="20"/>
                <w:szCs w:val="20"/>
              </w:rPr>
              <w:t xml:space="preserve">Use </w:t>
            </w:r>
            <w:hyperlink r:id="rId14">
              <w:r w:rsidRPr="003855B9">
                <w:rPr>
                  <w:color w:val="1155CC"/>
                  <w:sz w:val="20"/>
                  <w:szCs w:val="20"/>
                  <w:u w:val="single"/>
                </w:rPr>
                <w:t>Spelling Frame</w:t>
              </w:r>
            </w:hyperlink>
            <w:r w:rsidRPr="003855B9">
              <w:rPr>
                <w:color w:val="1155CC"/>
                <w:sz w:val="20"/>
                <w:szCs w:val="20"/>
              </w:rPr>
              <w:t xml:space="preserve"> </w:t>
            </w:r>
            <w:r w:rsidRPr="003855B9">
              <w:rPr>
                <w:sz w:val="20"/>
                <w:szCs w:val="20"/>
              </w:rPr>
              <w:t xml:space="preserve">to practise </w:t>
            </w:r>
            <w:proofErr w:type="gramStart"/>
            <w:r w:rsidRPr="003855B9">
              <w:rPr>
                <w:sz w:val="20"/>
                <w:szCs w:val="20"/>
              </w:rPr>
              <w:t>a</w:t>
            </w:r>
            <w:proofErr w:type="gramEnd"/>
            <w:r w:rsidRPr="003855B9">
              <w:rPr>
                <w:sz w:val="20"/>
                <w:szCs w:val="20"/>
              </w:rPr>
              <w:t xml:space="preserve"> Y3 or Y4 spelling rule – you do not need a log on for this.</w:t>
            </w:r>
          </w:p>
          <w:p w14:paraId="11560B38" w14:textId="77777777" w:rsidR="00297524" w:rsidRPr="003855B9" w:rsidRDefault="00297524" w:rsidP="003855B9">
            <w:pPr>
              <w:pStyle w:val="ListParagraph"/>
              <w:widowControl w:val="0"/>
              <w:numPr>
                <w:ilvl w:val="0"/>
                <w:numId w:val="16"/>
              </w:numPr>
              <w:rPr>
                <w:rFonts w:eastAsia="Patrick Hand" w:cs="Patrick Hand"/>
                <w:b/>
                <w:sz w:val="20"/>
                <w:szCs w:val="20"/>
              </w:rPr>
            </w:pPr>
            <w:r w:rsidRPr="003855B9">
              <w:rPr>
                <w:sz w:val="20"/>
                <w:szCs w:val="20"/>
              </w:rPr>
              <w:t>Choose 5 Common Exception words and practise spelling them using green vowels. Write the word and every vowel complete in green, e.g. sp</w:t>
            </w:r>
            <w:r w:rsidRPr="003855B9">
              <w:rPr>
                <w:color w:val="00FF00"/>
                <w:sz w:val="20"/>
                <w:szCs w:val="20"/>
              </w:rPr>
              <w:t>e</w:t>
            </w:r>
            <w:r w:rsidRPr="003855B9">
              <w:rPr>
                <w:sz w:val="20"/>
                <w:szCs w:val="20"/>
              </w:rPr>
              <w:t>ll</w:t>
            </w:r>
            <w:r w:rsidRPr="003855B9">
              <w:rPr>
                <w:color w:val="00FF00"/>
                <w:sz w:val="20"/>
                <w:szCs w:val="20"/>
              </w:rPr>
              <w:t>i</w:t>
            </w:r>
            <w:r w:rsidRPr="003855B9">
              <w:rPr>
                <w:sz w:val="20"/>
                <w:szCs w:val="20"/>
              </w:rPr>
              <w:t>ng.</w:t>
            </w:r>
          </w:p>
        </w:tc>
      </w:tr>
      <w:tr w:rsidR="006A05F8" w:rsidRPr="00894192" w14:paraId="5AD8C4C2" w14:textId="77777777" w:rsidTr="2CDDF995">
        <w:tc>
          <w:tcPr>
            <w:tcW w:w="10348" w:type="dxa"/>
            <w:shd w:val="clear" w:color="auto" w:fill="E7E6E6" w:themeFill="background2"/>
          </w:tcPr>
          <w:p w14:paraId="15710D56" w14:textId="77777777" w:rsidR="006A05F8" w:rsidRPr="00894192" w:rsidRDefault="00297524">
            <w:pPr>
              <w:rPr>
                <w:sz w:val="20"/>
                <w:szCs w:val="20"/>
              </w:rPr>
            </w:pPr>
            <w:r w:rsidRPr="00894192">
              <w:rPr>
                <w:b/>
                <w:sz w:val="20"/>
                <w:szCs w:val="20"/>
              </w:rPr>
              <w:t>Weekly Writing Tasks (Aim to do 1 per day)</w:t>
            </w:r>
          </w:p>
        </w:tc>
      </w:tr>
      <w:tr w:rsidR="006A05F8" w:rsidRPr="00894192" w14:paraId="2E5BA93C" w14:textId="77777777" w:rsidTr="2CDDF995">
        <w:tc>
          <w:tcPr>
            <w:tcW w:w="10348" w:type="dxa"/>
          </w:tcPr>
          <w:p w14:paraId="7750825E" w14:textId="3F1A7888" w:rsidR="00894192" w:rsidRPr="00894192" w:rsidRDefault="00894192" w:rsidP="00894192">
            <w:pPr>
              <w:widowControl w:val="0"/>
              <w:numPr>
                <w:ilvl w:val="0"/>
                <w:numId w:val="8"/>
              </w:numPr>
              <w:rPr>
                <w:sz w:val="20"/>
                <w:szCs w:val="20"/>
              </w:rPr>
            </w:pPr>
            <w:r w:rsidRPr="2CDDF995">
              <w:rPr>
                <w:sz w:val="20"/>
                <w:szCs w:val="20"/>
              </w:rPr>
              <w:t>Write a diary entry summarising the events from the day/week</w:t>
            </w:r>
            <w:r w:rsidR="6590FE0E" w:rsidRPr="2CDDF995">
              <w:rPr>
                <w:sz w:val="20"/>
                <w:szCs w:val="20"/>
              </w:rPr>
              <w:t xml:space="preserve">. </w:t>
            </w:r>
          </w:p>
          <w:p w14:paraId="3742E3C6" w14:textId="77777777" w:rsidR="006A05F8" w:rsidRPr="00894192" w:rsidRDefault="00894192" w:rsidP="00894192">
            <w:pPr>
              <w:pStyle w:val="ListParagraph"/>
              <w:numPr>
                <w:ilvl w:val="0"/>
                <w:numId w:val="8"/>
              </w:numPr>
              <w:rPr>
                <w:sz w:val="20"/>
                <w:szCs w:val="20"/>
              </w:rPr>
            </w:pPr>
            <w:r w:rsidRPr="00894192">
              <w:rPr>
                <w:sz w:val="20"/>
                <w:szCs w:val="20"/>
              </w:rPr>
              <w:t xml:space="preserve">Write an information text about Ancient Greek – use the information we collected in lessons and your own personal research. </w:t>
            </w:r>
          </w:p>
          <w:p w14:paraId="5DC533B5" w14:textId="77777777" w:rsidR="00894192" w:rsidRPr="00894192" w:rsidRDefault="00894192" w:rsidP="00894192">
            <w:pPr>
              <w:pStyle w:val="ListParagraph"/>
              <w:numPr>
                <w:ilvl w:val="0"/>
                <w:numId w:val="8"/>
              </w:numPr>
              <w:rPr>
                <w:sz w:val="20"/>
                <w:szCs w:val="20"/>
              </w:rPr>
            </w:pPr>
            <w:r w:rsidRPr="00894192">
              <w:rPr>
                <w:sz w:val="20"/>
                <w:szCs w:val="20"/>
              </w:rPr>
              <w:t>Write a blog on Purple Mash about how home schooling is going. When you log on – click sharing – shared blogs – green add sign.</w:t>
            </w:r>
          </w:p>
          <w:p w14:paraId="383E3D28" w14:textId="35B8FA12" w:rsidR="00894192" w:rsidRPr="00894192" w:rsidRDefault="00894192" w:rsidP="00894192">
            <w:pPr>
              <w:pStyle w:val="ListParagraph"/>
              <w:numPr>
                <w:ilvl w:val="0"/>
                <w:numId w:val="8"/>
              </w:numPr>
              <w:rPr>
                <w:sz w:val="20"/>
                <w:szCs w:val="20"/>
              </w:rPr>
            </w:pPr>
            <w:r w:rsidRPr="2CDDF995">
              <w:rPr>
                <w:sz w:val="20"/>
                <w:szCs w:val="20"/>
              </w:rPr>
              <w:t xml:space="preserve">Write a setting description to describe </w:t>
            </w:r>
            <w:r w:rsidR="7ADB3AF9" w:rsidRPr="2CDDF995">
              <w:rPr>
                <w:sz w:val="20"/>
                <w:szCs w:val="20"/>
              </w:rPr>
              <w:t>your</w:t>
            </w:r>
            <w:r w:rsidRPr="2CDDF995">
              <w:rPr>
                <w:sz w:val="20"/>
                <w:szCs w:val="20"/>
              </w:rPr>
              <w:t xml:space="preserve"> local area. What is in </w:t>
            </w:r>
            <w:r w:rsidR="7E3C6031" w:rsidRPr="2CDDF995">
              <w:rPr>
                <w:sz w:val="20"/>
                <w:szCs w:val="20"/>
              </w:rPr>
              <w:t>your</w:t>
            </w:r>
            <w:r w:rsidRPr="2CDDF995">
              <w:rPr>
                <w:sz w:val="20"/>
                <w:szCs w:val="20"/>
              </w:rPr>
              <w:t xml:space="preserve"> local area? What do </w:t>
            </w:r>
            <w:r w:rsidR="1D46AD95" w:rsidRPr="2CDDF995">
              <w:rPr>
                <w:sz w:val="20"/>
                <w:szCs w:val="20"/>
              </w:rPr>
              <w:t>you</w:t>
            </w:r>
            <w:r w:rsidRPr="2CDDF995">
              <w:rPr>
                <w:sz w:val="20"/>
                <w:szCs w:val="20"/>
              </w:rPr>
              <w:t xml:space="preserve"> like/dislike about it and why?</w:t>
            </w:r>
          </w:p>
          <w:p w14:paraId="6D7C017A" w14:textId="06146146" w:rsidR="00894192" w:rsidRPr="00894192" w:rsidRDefault="00894192" w:rsidP="00894192">
            <w:pPr>
              <w:pStyle w:val="ListParagraph"/>
              <w:numPr>
                <w:ilvl w:val="0"/>
                <w:numId w:val="8"/>
              </w:numPr>
              <w:rPr>
                <w:sz w:val="20"/>
                <w:szCs w:val="20"/>
              </w:rPr>
            </w:pPr>
            <w:r w:rsidRPr="2CDDF995">
              <w:rPr>
                <w:sz w:val="20"/>
                <w:szCs w:val="20"/>
              </w:rPr>
              <w:t>Write a story about a mythical creature – think about the stories we wrote in class using Harry Potter as a focus. Try including fronted adverbials – don’t forget the comma.</w:t>
            </w:r>
            <w:r w:rsidR="6BB644E8" w:rsidRPr="2CDDF995">
              <w:rPr>
                <w:sz w:val="20"/>
                <w:szCs w:val="20"/>
              </w:rPr>
              <w:t xml:space="preserve"> You can send your story in an envelope to school for us to read as a class when we all return. </w:t>
            </w:r>
          </w:p>
        </w:tc>
      </w:tr>
      <w:tr w:rsidR="00894192" w:rsidRPr="00894192" w14:paraId="29CF821C" w14:textId="77777777" w:rsidTr="2CDDF995">
        <w:tc>
          <w:tcPr>
            <w:tcW w:w="10348" w:type="dxa"/>
            <w:shd w:val="clear" w:color="auto" w:fill="E7E6E6" w:themeFill="background2"/>
          </w:tcPr>
          <w:p w14:paraId="3156F200" w14:textId="77777777" w:rsidR="00894192" w:rsidRPr="00894192" w:rsidRDefault="00894192" w:rsidP="00894192">
            <w:pPr>
              <w:widowControl w:val="0"/>
              <w:rPr>
                <w:sz w:val="20"/>
                <w:szCs w:val="20"/>
              </w:rPr>
            </w:pPr>
            <w:r w:rsidRPr="003855B9">
              <w:rPr>
                <w:b/>
                <w:sz w:val="20"/>
              </w:rPr>
              <w:t>Learning Project - to be done throughout the week</w:t>
            </w:r>
          </w:p>
        </w:tc>
      </w:tr>
      <w:tr w:rsidR="00894192" w:rsidRPr="00894192" w14:paraId="71F1F146" w14:textId="77777777" w:rsidTr="2CDDF995">
        <w:tc>
          <w:tcPr>
            <w:tcW w:w="10348" w:type="dxa"/>
            <w:shd w:val="clear" w:color="auto" w:fill="auto"/>
          </w:tcPr>
          <w:p w14:paraId="27251044" w14:textId="77777777" w:rsidR="00894192" w:rsidRPr="003855B9" w:rsidRDefault="00894192" w:rsidP="00894192">
            <w:pPr>
              <w:pStyle w:val="ListParagraph"/>
              <w:widowControl w:val="0"/>
              <w:numPr>
                <w:ilvl w:val="0"/>
                <w:numId w:val="13"/>
              </w:numPr>
              <w:pBdr>
                <w:top w:val="nil"/>
                <w:left w:val="nil"/>
                <w:bottom w:val="nil"/>
                <w:right w:val="nil"/>
                <w:between w:val="nil"/>
              </w:pBdr>
              <w:rPr>
                <w:sz w:val="20"/>
                <w:szCs w:val="20"/>
              </w:rPr>
            </w:pPr>
            <w:r w:rsidRPr="003855B9">
              <w:rPr>
                <w:b/>
                <w:sz w:val="20"/>
                <w:szCs w:val="20"/>
                <w:u w:val="single"/>
              </w:rPr>
              <w:t>Let’s Wonder:</w:t>
            </w:r>
          </w:p>
          <w:p w14:paraId="324D6FDC" w14:textId="77777777" w:rsidR="00894192" w:rsidRPr="003855B9" w:rsidRDefault="00894192" w:rsidP="00894192">
            <w:pPr>
              <w:widowControl w:val="0"/>
              <w:pBdr>
                <w:top w:val="nil"/>
                <w:left w:val="nil"/>
                <w:bottom w:val="nil"/>
                <w:right w:val="nil"/>
                <w:between w:val="nil"/>
              </w:pBdr>
              <w:rPr>
                <w:sz w:val="20"/>
                <w:szCs w:val="20"/>
              </w:rPr>
            </w:pPr>
            <w:r w:rsidRPr="003855B9">
              <w:rPr>
                <w:sz w:val="20"/>
                <w:szCs w:val="20"/>
              </w:rPr>
              <w:t xml:space="preserve">Think about your street. What type of houses are on your street? What type of house do you live in? What other buildings are close by? Find out about your local area, what different buildings does it have? How old are some of those buildings? How have they changed over time? Use a map to locate different places. Look on </w:t>
            </w:r>
            <w:hyperlink r:id="rId15">
              <w:r w:rsidRPr="003855B9">
                <w:rPr>
                  <w:color w:val="1155CC"/>
                  <w:sz w:val="20"/>
                  <w:szCs w:val="20"/>
                  <w:u w:val="single"/>
                </w:rPr>
                <w:t>Google Earth</w:t>
              </w:r>
            </w:hyperlink>
            <w:r w:rsidRPr="003855B9">
              <w:rPr>
                <w:sz w:val="20"/>
                <w:szCs w:val="20"/>
              </w:rPr>
              <w:t>. Draw your own map of the local area.</w:t>
            </w:r>
          </w:p>
          <w:p w14:paraId="4389844E" w14:textId="1E77659D" w:rsidR="00894192" w:rsidRPr="003855B9" w:rsidRDefault="00894192" w:rsidP="2CDDF995">
            <w:pPr>
              <w:pStyle w:val="ListParagraph"/>
              <w:widowControl w:val="0"/>
              <w:numPr>
                <w:ilvl w:val="0"/>
                <w:numId w:val="13"/>
              </w:numPr>
              <w:rPr>
                <w:b/>
                <w:bCs/>
                <w:sz w:val="20"/>
                <w:szCs w:val="20"/>
              </w:rPr>
            </w:pPr>
            <w:r w:rsidRPr="2CDDF995">
              <w:rPr>
                <w:b/>
                <w:bCs/>
                <w:sz w:val="20"/>
                <w:szCs w:val="20"/>
                <w:u w:val="single"/>
              </w:rPr>
              <w:t>Be Active:</w:t>
            </w:r>
            <w:r w:rsidRPr="2CDDF995">
              <w:rPr>
                <w:b/>
                <w:bCs/>
                <w:i/>
                <w:iCs/>
                <w:sz w:val="20"/>
                <w:szCs w:val="20"/>
              </w:rPr>
              <w:t xml:space="preserve"> </w:t>
            </w:r>
            <w:r w:rsidR="0330F558" w:rsidRPr="2CDDF995">
              <w:rPr>
                <w:b/>
                <w:bCs/>
                <w:i/>
                <w:iCs/>
                <w:sz w:val="20"/>
                <w:szCs w:val="20"/>
              </w:rPr>
              <w:t>(</w:t>
            </w:r>
            <w:r w:rsidRPr="2CDDF995">
              <w:rPr>
                <w:b/>
                <w:bCs/>
                <w:i/>
                <w:iCs/>
                <w:sz w:val="20"/>
                <w:szCs w:val="20"/>
              </w:rPr>
              <w:t>Recommendation at least 2 hours of exercise a week.</w:t>
            </w:r>
            <w:r w:rsidR="5955DFE3" w:rsidRPr="2CDDF995">
              <w:rPr>
                <w:b/>
                <w:bCs/>
                <w:i/>
                <w:iCs/>
                <w:sz w:val="20"/>
                <w:szCs w:val="20"/>
              </w:rPr>
              <w:t>)</w:t>
            </w:r>
          </w:p>
          <w:p w14:paraId="68D654A2" w14:textId="20FA2E15" w:rsidR="00894192" w:rsidRDefault="00894192" w:rsidP="2CDDF995">
            <w:pPr>
              <w:rPr>
                <w:sz w:val="20"/>
                <w:szCs w:val="20"/>
              </w:rPr>
            </w:pPr>
            <w:r w:rsidRPr="2CDDF995">
              <w:rPr>
                <w:sz w:val="20"/>
                <w:szCs w:val="20"/>
              </w:rPr>
              <w:t xml:space="preserve">Get out into the garden, pull up some weeds or help mow the lawn? Does their garden need a tidy up? </w:t>
            </w:r>
          </w:p>
          <w:p w14:paraId="06617320" w14:textId="08A21BA2" w:rsidR="6436A95D" w:rsidRDefault="6436A95D" w:rsidP="2CDDF995">
            <w:pPr>
              <w:rPr>
                <w:sz w:val="20"/>
                <w:szCs w:val="20"/>
              </w:rPr>
            </w:pPr>
            <w:r w:rsidRPr="2CDDF995">
              <w:rPr>
                <w:sz w:val="20"/>
                <w:szCs w:val="20"/>
              </w:rPr>
              <w:t xml:space="preserve">Complete a </w:t>
            </w:r>
            <w:proofErr w:type="spellStart"/>
            <w:r w:rsidRPr="2CDDF995">
              <w:rPr>
                <w:sz w:val="20"/>
                <w:szCs w:val="20"/>
              </w:rPr>
              <w:t>GoNoodle</w:t>
            </w:r>
            <w:proofErr w:type="spellEnd"/>
            <w:r w:rsidRPr="2CDDF995">
              <w:rPr>
                <w:sz w:val="20"/>
                <w:szCs w:val="20"/>
              </w:rPr>
              <w:t xml:space="preserve"> activity on YouTube. </w:t>
            </w:r>
          </w:p>
          <w:p w14:paraId="5C18FBD1" w14:textId="23EFFEBC" w:rsidR="003855B9" w:rsidRDefault="00894192" w:rsidP="003855B9">
            <w:pPr>
              <w:widowControl w:val="0"/>
              <w:tabs>
                <w:tab w:val="left" w:pos="5025"/>
              </w:tabs>
              <w:rPr>
                <w:sz w:val="20"/>
                <w:szCs w:val="20"/>
              </w:rPr>
            </w:pPr>
            <w:r w:rsidRPr="003855B9">
              <w:rPr>
                <w:sz w:val="20"/>
                <w:szCs w:val="20"/>
              </w:rPr>
              <w:t>Complete Joe Wicks online PE lessons – live</w:t>
            </w:r>
            <w:r w:rsidR="34076D6A" w:rsidRPr="003855B9">
              <w:rPr>
                <w:sz w:val="20"/>
                <w:szCs w:val="20"/>
              </w:rPr>
              <w:t xml:space="preserve"> on YouTube</w:t>
            </w:r>
            <w:r w:rsidRPr="003855B9">
              <w:rPr>
                <w:sz w:val="20"/>
                <w:szCs w:val="20"/>
              </w:rPr>
              <w:t xml:space="preserve"> at 9am daily.</w:t>
            </w:r>
            <w:r w:rsidR="003855B9">
              <w:rPr>
                <w:sz w:val="20"/>
                <w:szCs w:val="20"/>
              </w:rPr>
              <w:tab/>
            </w:r>
          </w:p>
          <w:p w14:paraId="2202FD8B" w14:textId="77777777" w:rsidR="003855B9" w:rsidRPr="003855B9" w:rsidRDefault="003855B9" w:rsidP="003855B9">
            <w:pPr>
              <w:widowControl w:val="0"/>
              <w:numPr>
                <w:ilvl w:val="0"/>
                <w:numId w:val="10"/>
              </w:numPr>
              <w:rPr>
                <w:b/>
                <w:sz w:val="20"/>
                <w:szCs w:val="20"/>
              </w:rPr>
            </w:pPr>
            <w:r>
              <w:rPr>
                <w:b/>
                <w:sz w:val="20"/>
                <w:szCs w:val="20"/>
                <w:u w:val="single"/>
              </w:rPr>
              <w:t xml:space="preserve">Time to Talk: </w:t>
            </w:r>
          </w:p>
          <w:p w14:paraId="4CFF58FA" w14:textId="4EA97691" w:rsidR="00894192" w:rsidRPr="00894192" w:rsidRDefault="003855B9" w:rsidP="2CDDF995">
            <w:pPr>
              <w:widowControl w:val="0"/>
              <w:rPr>
                <w:sz w:val="20"/>
                <w:szCs w:val="20"/>
              </w:rPr>
            </w:pPr>
            <w:r w:rsidRPr="2CDDF995">
              <w:rPr>
                <w:sz w:val="20"/>
                <w:szCs w:val="20"/>
              </w:rPr>
              <w:t>Were your family members all born in this local area? If not, how is their place of birth different to their own local area? If they were, how different is the local area since they were born? Talk about their memories of how it has changed.</w:t>
            </w:r>
          </w:p>
          <w:p w14:paraId="499525A7" w14:textId="51E5DA28" w:rsidR="00894192" w:rsidRPr="00894192" w:rsidRDefault="6137975B" w:rsidP="2CDDF995">
            <w:pPr>
              <w:pStyle w:val="ListParagraph"/>
              <w:widowControl w:val="0"/>
              <w:numPr>
                <w:ilvl w:val="0"/>
                <w:numId w:val="1"/>
              </w:numPr>
              <w:rPr>
                <w:sz w:val="20"/>
                <w:szCs w:val="20"/>
                <w:u w:val="single"/>
              </w:rPr>
            </w:pPr>
            <w:r w:rsidRPr="2CDDF995">
              <w:rPr>
                <w:b/>
                <w:bCs/>
                <w:sz w:val="20"/>
                <w:szCs w:val="20"/>
                <w:u w:val="single"/>
              </w:rPr>
              <w:t>Use Discover Education – Espresso</w:t>
            </w:r>
            <w:r w:rsidR="45D4000E" w:rsidRPr="2CDDF995">
              <w:rPr>
                <w:b/>
                <w:bCs/>
                <w:sz w:val="20"/>
                <w:szCs w:val="20"/>
                <w:u w:val="single"/>
              </w:rPr>
              <w:t xml:space="preserve"> (Science)</w:t>
            </w:r>
          </w:p>
          <w:p w14:paraId="42FB56DA" w14:textId="3365BC52" w:rsidR="00894192" w:rsidRPr="00894192" w:rsidRDefault="06CDF427" w:rsidP="2CDDF995">
            <w:pPr>
              <w:widowControl w:val="0"/>
              <w:rPr>
                <w:sz w:val="20"/>
                <w:szCs w:val="20"/>
              </w:rPr>
            </w:pPr>
            <w:r w:rsidRPr="2CDDF995">
              <w:rPr>
                <w:sz w:val="20"/>
                <w:szCs w:val="20"/>
              </w:rPr>
              <w:t>Using the log on (username: student</w:t>
            </w:r>
            <w:r w:rsidR="464763D4" w:rsidRPr="2CDDF995">
              <w:rPr>
                <w:sz w:val="20"/>
                <w:szCs w:val="20"/>
              </w:rPr>
              <w:t>18749 password</w:t>
            </w:r>
            <w:r w:rsidRPr="2CDDF995">
              <w:rPr>
                <w:sz w:val="20"/>
                <w:szCs w:val="20"/>
              </w:rPr>
              <w:t>: blessed)</w:t>
            </w:r>
            <w:r w:rsidR="167B1673" w:rsidRPr="2CDDF995">
              <w:rPr>
                <w:sz w:val="20"/>
                <w:szCs w:val="20"/>
              </w:rPr>
              <w:t>, click KS2</w:t>
            </w:r>
            <w:r w:rsidR="3A7D79B3" w:rsidRPr="2CDDF995">
              <w:rPr>
                <w:sz w:val="20"/>
                <w:szCs w:val="20"/>
              </w:rPr>
              <w:t xml:space="preserve">, click Science, scroll down and click </w:t>
            </w:r>
            <w:r w:rsidR="327B773C" w:rsidRPr="2CDDF995">
              <w:rPr>
                <w:sz w:val="20"/>
                <w:szCs w:val="20"/>
              </w:rPr>
              <w:t xml:space="preserve">sound – watch the videos about how sound is made and how sound travels and complete the activities.  </w:t>
            </w:r>
            <w:r w:rsidR="25C02CD5" w:rsidRPr="2CDDF995">
              <w:rPr>
                <w:sz w:val="20"/>
                <w:szCs w:val="20"/>
              </w:rPr>
              <w:t>Once completed, click further resources and complete ‘What does this experiment show?</w:t>
            </w:r>
            <w:proofErr w:type="gramStart"/>
            <w:r w:rsidR="25C02CD5" w:rsidRPr="2CDDF995">
              <w:rPr>
                <w:sz w:val="20"/>
                <w:szCs w:val="20"/>
              </w:rPr>
              <w:t>’</w:t>
            </w:r>
            <w:r w:rsidR="103E9DCC" w:rsidRPr="2CDDF995">
              <w:rPr>
                <w:sz w:val="20"/>
                <w:szCs w:val="20"/>
              </w:rPr>
              <w:t>.</w:t>
            </w:r>
            <w:proofErr w:type="gramEnd"/>
            <w:r w:rsidR="103E9DCC" w:rsidRPr="2CDDF995">
              <w:rPr>
                <w:sz w:val="20"/>
                <w:szCs w:val="20"/>
              </w:rPr>
              <w:t xml:space="preserve"> </w:t>
            </w:r>
          </w:p>
          <w:p w14:paraId="547A17DF" w14:textId="60921FB5" w:rsidR="00894192" w:rsidRPr="00894192" w:rsidRDefault="00894192" w:rsidP="2CDDF995">
            <w:pPr>
              <w:widowControl w:val="0"/>
              <w:rPr>
                <w:sz w:val="20"/>
                <w:szCs w:val="20"/>
              </w:rPr>
            </w:pPr>
          </w:p>
        </w:tc>
      </w:tr>
    </w:tbl>
    <w:p w14:paraId="0A37501D" w14:textId="77777777" w:rsidR="006A05F8" w:rsidRDefault="006A05F8"/>
    <w:sectPr w:rsidR="006A05F8" w:rsidSect="003855B9">
      <w:pgSz w:w="11906" w:h="16838"/>
      <w:pgMar w:top="720" w:right="720" w:bottom="720" w:left="720" w:header="708"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trick Ha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F8C"/>
    <w:multiLevelType w:val="multilevel"/>
    <w:tmpl w:val="7F6C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943E7"/>
    <w:multiLevelType w:val="multilevel"/>
    <w:tmpl w:val="4C76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C2590"/>
    <w:multiLevelType w:val="hybridMultilevel"/>
    <w:tmpl w:val="624A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51D18"/>
    <w:multiLevelType w:val="multilevel"/>
    <w:tmpl w:val="B828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533D3"/>
    <w:multiLevelType w:val="multilevel"/>
    <w:tmpl w:val="DAE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DC14EA"/>
    <w:multiLevelType w:val="hybridMultilevel"/>
    <w:tmpl w:val="0DEE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39FA"/>
    <w:multiLevelType w:val="hybridMultilevel"/>
    <w:tmpl w:val="E09C7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031FB9"/>
    <w:multiLevelType w:val="multilevel"/>
    <w:tmpl w:val="505E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478C7"/>
    <w:multiLevelType w:val="hybridMultilevel"/>
    <w:tmpl w:val="00E83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34F3B"/>
    <w:multiLevelType w:val="hybridMultilevel"/>
    <w:tmpl w:val="C5B2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C50242"/>
    <w:multiLevelType w:val="hybridMultilevel"/>
    <w:tmpl w:val="A29E0214"/>
    <w:lvl w:ilvl="0" w:tplc="0EB0CF6A">
      <w:start w:val="1"/>
      <w:numFmt w:val="bullet"/>
      <w:lvlText w:val=""/>
      <w:lvlJc w:val="left"/>
      <w:pPr>
        <w:ind w:left="720" w:hanging="360"/>
      </w:pPr>
      <w:rPr>
        <w:rFonts w:ascii="Symbol" w:hAnsi="Symbol" w:hint="default"/>
      </w:rPr>
    </w:lvl>
    <w:lvl w:ilvl="1" w:tplc="D5D4C4F4">
      <w:start w:val="1"/>
      <w:numFmt w:val="bullet"/>
      <w:lvlText w:val="o"/>
      <w:lvlJc w:val="left"/>
      <w:pPr>
        <w:ind w:left="1440" w:hanging="360"/>
      </w:pPr>
      <w:rPr>
        <w:rFonts w:ascii="Courier New" w:hAnsi="Courier New" w:hint="default"/>
      </w:rPr>
    </w:lvl>
    <w:lvl w:ilvl="2" w:tplc="6E6CBB90">
      <w:start w:val="1"/>
      <w:numFmt w:val="bullet"/>
      <w:lvlText w:val=""/>
      <w:lvlJc w:val="left"/>
      <w:pPr>
        <w:ind w:left="2160" w:hanging="360"/>
      </w:pPr>
      <w:rPr>
        <w:rFonts w:ascii="Wingdings" w:hAnsi="Wingdings" w:hint="default"/>
      </w:rPr>
    </w:lvl>
    <w:lvl w:ilvl="3" w:tplc="10865004">
      <w:start w:val="1"/>
      <w:numFmt w:val="bullet"/>
      <w:lvlText w:val=""/>
      <w:lvlJc w:val="left"/>
      <w:pPr>
        <w:ind w:left="2880" w:hanging="360"/>
      </w:pPr>
      <w:rPr>
        <w:rFonts w:ascii="Symbol" w:hAnsi="Symbol" w:hint="default"/>
      </w:rPr>
    </w:lvl>
    <w:lvl w:ilvl="4" w:tplc="1E46A4A4">
      <w:start w:val="1"/>
      <w:numFmt w:val="bullet"/>
      <w:lvlText w:val="o"/>
      <w:lvlJc w:val="left"/>
      <w:pPr>
        <w:ind w:left="3600" w:hanging="360"/>
      </w:pPr>
      <w:rPr>
        <w:rFonts w:ascii="Courier New" w:hAnsi="Courier New" w:hint="default"/>
      </w:rPr>
    </w:lvl>
    <w:lvl w:ilvl="5" w:tplc="AFF4A81E">
      <w:start w:val="1"/>
      <w:numFmt w:val="bullet"/>
      <w:lvlText w:val=""/>
      <w:lvlJc w:val="left"/>
      <w:pPr>
        <w:ind w:left="4320" w:hanging="360"/>
      </w:pPr>
      <w:rPr>
        <w:rFonts w:ascii="Wingdings" w:hAnsi="Wingdings" w:hint="default"/>
      </w:rPr>
    </w:lvl>
    <w:lvl w:ilvl="6" w:tplc="14B019BC">
      <w:start w:val="1"/>
      <w:numFmt w:val="bullet"/>
      <w:lvlText w:val=""/>
      <w:lvlJc w:val="left"/>
      <w:pPr>
        <w:ind w:left="5040" w:hanging="360"/>
      </w:pPr>
      <w:rPr>
        <w:rFonts w:ascii="Symbol" w:hAnsi="Symbol" w:hint="default"/>
      </w:rPr>
    </w:lvl>
    <w:lvl w:ilvl="7" w:tplc="7FBA5FD8">
      <w:start w:val="1"/>
      <w:numFmt w:val="bullet"/>
      <w:lvlText w:val="o"/>
      <w:lvlJc w:val="left"/>
      <w:pPr>
        <w:ind w:left="5760" w:hanging="360"/>
      </w:pPr>
      <w:rPr>
        <w:rFonts w:ascii="Courier New" w:hAnsi="Courier New" w:hint="default"/>
      </w:rPr>
    </w:lvl>
    <w:lvl w:ilvl="8" w:tplc="69B47AD2">
      <w:start w:val="1"/>
      <w:numFmt w:val="bullet"/>
      <w:lvlText w:val=""/>
      <w:lvlJc w:val="left"/>
      <w:pPr>
        <w:ind w:left="6480" w:hanging="360"/>
      </w:pPr>
      <w:rPr>
        <w:rFonts w:ascii="Wingdings" w:hAnsi="Wingdings" w:hint="default"/>
      </w:rPr>
    </w:lvl>
  </w:abstractNum>
  <w:abstractNum w:abstractNumId="11" w15:restartNumberingAfterBreak="0">
    <w:nsid w:val="52717C35"/>
    <w:multiLevelType w:val="multilevel"/>
    <w:tmpl w:val="C7D242F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ED2CB4"/>
    <w:multiLevelType w:val="hybridMultilevel"/>
    <w:tmpl w:val="76AE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F005E"/>
    <w:multiLevelType w:val="hybridMultilevel"/>
    <w:tmpl w:val="BE6838D6"/>
    <w:lvl w:ilvl="0" w:tplc="DCF2CB6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B5BDE"/>
    <w:multiLevelType w:val="hybridMultilevel"/>
    <w:tmpl w:val="30D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F469A"/>
    <w:multiLevelType w:val="multilevel"/>
    <w:tmpl w:val="A106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7"/>
  </w:num>
  <w:num w:numId="4">
    <w:abstractNumId w:val="13"/>
  </w:num>
  <w:num w:numId="5">
    <w:abstractNumId w:val="4"/>
  </w:num>
  <w:num w:numId="6">
    <w:abstractNumId w:val="11"/>
  </w:num>
  <w:num w:numId="7">
    <w:abstractNumId w:val="1"/>
  </w:num>
  <w:num w:numId="8">
    <w:abstractNumId w:val="14"/>
  </w:num>
  <w:num w:numId="9">
    <w:abstractNumId w:val="0"/>
  </w:num>
  <w:num w:numId="10">
    <w:abstractNumId w:val="15"/>
  </w:num>
  <w:num w:numId="11">
    <w:abstractNumId w:val="9"/>
  </w:num>
  <w:num w:numId="12">
    <w:abstractNumId w:val="5"/>
  </w:num>
  <w:num w:numId="13">
    <w:abstractNumId w:val="8"/>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F8"/>
    <w:rsid w:val="000A5EA1"/>
    <w:rsid w:val="00297524"/>
    <w:rsid w:val="003855B9"/>
    <w:rsid w:val="006978F8"/>
    <w:rsid w:val="006A05F8"/>
    <w:rsid w:val="007102F0"/>
    <w:rsid w:val="008477F2"/>
    <w:rsid w:val="00894192"/>
    <w:rsid w:val="00B94F16"/>
    <w:rsid w:val="015D4DCE"/>
    <w:rsid w:val="0330F558"/>
    <w:rsid w:val="03724BAC"/>
    <w:rsid w:val="04716698"/>
    <w:rsid w:val="06B4D010"/>
    <w:rsid w:val="06CDF427"/>
    <w:rsid w:val="0CD31565"/>
    <w:rsid w:val="0D6EF655"/>
    <w:rsid w:val="103E9DCC"/>
    <w:rsid w:val="10E58E26"/>
    <w:rsid w:val="157FA39F"/>
    <w:rsid w:val="16714DCD"/>
    <w:rsid w:val="167B1673"/>
    <w:rsid w:val="19A7BE3C"/>
    <w:rsid w:val="1D46AD95"/>
    <w:rsid w:val="25C02CD5"/>
    <w:rsid w:val="28F9C8F1"/>
    <w:rsid w:val="2BAD14A5"/>
    <w:rsid w:val="2CDDF995"/>
    <w:rsid w:val="315CCC89"/>
    <w:rsid w:val="3218CCD4"/>
    <w:rsid w:val="327B773C"/>
    <w:rsid w:val="33E27342"/>
    <w:rsid w:val="34076D6A"/>
    <w:rsid w:val="360BE236"/>
    <w:rsid w:val="3A7D79B3"/>
    <w:rsid w:val="3BC28C53"/>
    <w:rsid w:val="3E073E26"/>
    <w:rsid w:val="4224E91E"/>
    <w:rsid w:val="45D4000E"/>
    <w:rsid w:val="464763D4"/>
    <w:rsid w:val="51630CA0"/>
    <w:rsid w:val="564B111D"/>
    <w:rsid w:val="5955DFE3"/>
    <w:rsid w:val="5BDDF919"/>
    <w:rsid w:val="5E163137"/>
    <w:rsid w:val="6137975B"/>
    <w:rsid w:val="629A3E15"/>
    <w:rsid w:val="6431CEEC"/>
    <w:rsid w:val="6436A95D"/>
    <w:rsid w:val="6590FE0E"/>
    <w:rsid w:val="65E24D3A"/>
    <w:rsid w:val="68388651"/>
    <w:rsid w:val="6891018B"/>
    <w:rsid w:val="6BB644E8"/>
    <w:rsid w:val="6D5A507C"/>
    <w:rsid w:val="6EBF2F72"/>
    <w:rsid w:val="701DB25E"/>
    <w:rsid w:val="718543F7"/>
    <w:rsid w:val="7ADB3AF9"/>
    <w:rsid w:val="7E3C6031"/>
    <w:rsid w:val="7EA34378"/>
    <w:rsid w:val="7EEF58E8"/>
    <w:rsid w:val="7F1622F5"/>
    <w:rsid w:val="7F9EB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E95C"/>
  <w15:chartTrackingRefBased/>
  <w15:docId w15:val="{DA50AF4F-061C-4B19-A63C-7971D44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rosslee.manchester.sch.uk/serve_file/253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ash.topmarks.co.uk/4020" TargetMode="External"/><Relationship Id="rId5" Type="http://schemas.openxmlformats.org/officeDocument/2006/relationships/styles" Target="styles.xml"/><Relationship Id="rId15" Type="http://schemas.openxmlformats.org/officeDocument/2006/relationships/hyperlink" Target="https://www.google.co.uk/intl/en_uk/earth/" TargetMode="External"/><Relationship Id="rId10" Type="http://schemas.openxmlformats.org/officeDocument/2006/relationships/hyperlink" Target="https://www.topmarks.co.uk/maths-games/hit-the-button"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1" ma:contentTypeDescription="Create a new document." ma:contentTypeScope="" ma:versionID="ccbfe8ce360d79f3a996635bd00e8258">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11bbc7f75896fc7e6b280ee6a392bcc0"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5767E-4FB1-4A18-B03D-938E1CB9875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124a28-eb0d-47cb-b960-f8f14d061eba"/>
    <ds:schemaRef ds:uri="59c04ef6-9237-4d79-8129-fff4f2eabcf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68F166-8C8A-4B72-B84F-E3CB6C8D0552}">
  <ds:schemaRefs>
    <ds:schemaRef ds:uri="http://schemas.microsoft.com/sharepoint/v3/contenttype/forms"/>
  </ds:schemaRefs>
</ds:datastoreItem>
</file>

<file path=customXml/itemProps3.xml><?xml version="1.0" encoding="utf-8"?>
<ds:datastoreItem xmlns:ds="http://schemas.openxmlformats.org/officeDocument/2006/customXml" ds:itemID="{9C2B9ACA-77F6-4C02-BCAB-A55945E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Notman</dc:creator>
  <cp:keywords/>
  <dc:description/>
  <cp:lastModifiedBy>Eleanor Notman</cp:lastModifiedBy>
  <cp:revision>2</cp:revision>
  <dcterms:created xsi:type="dcterms:W3CDTF">2020-03-30T09:47:00Z</dcterms:created>
  <dcterms:modified xsi:type="dcterms:W3CDTF">2020-03-30T09:47:00Z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